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CCC36" w14:textId="77777777" w:rsidR="009C1A4B" w:rsidRDefault="009C1A4B" w:rsidP="00526E00">
      <w:pPr>
        <w:rPr>
          <w:b/>
          <w:u w:val="single"/>
        </w:rPr>
      </w:pPr>
    </w:p>
    <w:p w14:paraId="36867D15" w14:textId="63FDBEC7" w:rsidR="00526E00" w:rsidRDefault="00526E00" w:rsidP="00526E00">
      <w:pPr>
        <w:rPr>
          <w:b/>
          <w:u w:val="single"/>
        </w:rPr>
      </w:pPr>
      <w:r>
        <w:rPr>
          <w:b/>
          <w:u w:val="single"/>
        </w:rPr>
        <w:t>DICHIARAZIONE ATTIVITA’ PRESTATE</w:t>
      </w:r>
    </w:p>
    <w:p w14:paraId="60796E9C" w14:textId="77777777" w:rsidR="00526E00" w:rsidRDefault="00526E00" w:rsidP="00526E00"/>
    <w:p w14:paraId="2D954AAA" w14:textId="6153633F" w:rsidR="00526E00" w:rsidRDefault="00526E00" w:rsidP="009C1A4B">
      <w:pPr>
        <w:jc w:val="both"/>
      </w:pPr>
      <w:r>
        <w:t>Il/la sottoscritto/a …………………………………………in servizio nell’a.s</w:t>
      </w:r>
      <w:r w:rsidR="009C1A4B">
        <w:t xml:space="preserve"> 2019/2020 </w:t>
      </w:r>
      <w:r>
        <w:t>presso il Liceo Scientifico Gramsci in qualità di docente a tempo indeterminato/determinato, in relazione a quanto stabilito dal contratto integrativo di istituto circa le attività da finanziare, per il corrente a.s., con il FIS e in merito agli altri eventuali compensi accessori</w:t>
      </w:r>
    </w:p>
    <w:p w14:paraId="535E1620" w14:textId="5926C5BD" w:rsidR="00526E00" w:rsidRDefault="00567232" w:rsidP="009C1A4B">
      <w:pPr>
        <w:jc w:val="both"/>
      </w:pPr>
      <w:r>
        <w:t>Preso atto di quanto previsto nel Contratto Integrativo di Istituto 201</w:t>
      </w:r>
      <w:r w:rsidR="009C1A4B">
        <w:t>9</w:t>
      </w:r>
      <w:r>
        <w:t>/</w:t>
      </w:r>
      <w:r w:rsidR="009C1A4B">
        <w:t>20</w:t>
      </w:r>
      <w:r>
        <w:t xml:space="preserve"> </w:t>
      </w:r>
      <w:r w:rsidRPr="00B0102B">
        <w:rPr>
          <w:i/>
          <w:sz w:val="18"/>
          <w:szCs w:val="18"/>
        </w:rPr>
        <w:t>( pubblicato sul sito istituzionale</w:t>
      </w:r>
      <w:r w:rsidR="00B0102B" w:rsidRPr="00B0102B">
        <w:rPr>
          <w:i/>
          <w:sz w:val="18"/>
          <w:szCs w:val="18"/>
        </w:rPr>
        <w:t xml:space="preserve"> in Amministrazione Trasparente- Personale)</w:t>
      </w:r>
    </w:p>
    <w:p w14:paraId="5B83B692" w14:textId="77777777" w:rsidR="00526E00" w:rsidRPr="00B2567B" w:rsidRDefault="00526E00" w:rsidP="00B2567B">
      <w:pPr>
        <w:jc w:val="center"/>
        <w:rPr>
          <w:b/>
          <w:sz w:val="28"/>
          <w:szCs w:val="28"/>
        </w:rPr>
      </w:pPr>
      <w:r w:rsidRPr="00B2567B">
        <w:rPr>
          <w:b/>
          <w:sz w:val="28"/>
          <w:szCs w:val="28"/>
        </w:rPr>
        <w:t>DICHIARA SOTTO LA PROPRIA PERSONALE RESPONSABILITA’</w:t>
      </w:r>
    </w:p>
    <w:p w14:paraId="66FFDCEC" w14:textId="77777777" w:rsidR="00526E00" w:rsidRDefault="00526E00" w:rsidP="00526E00">
      <w:r>
        <w:t>Di aver svolto le seguenti attività (</w:t>
      </w:r>
      <w:r>
        <w:rPr>
          <w:sz w:val="18"/>
          <w:szCs w:val="18"/>
        </w:rPr>
        <w:t>apporre una crocetta di fianco alle attività/funzioni di interesse e compilare le parti della tabella)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439"/>
        <w:gridCol w:w="2072"/>
        <w:gridCol w:w="1583"/>
        <w:gridCol w:w="1465"/>
        <w:gridCol w:w="1306"/>
      </w:tblGrid>
      <w:tr w:rsidR="00526E00" w14:paraId="17DBA620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3A6E" w14:textId="77777777" w:rsidR="00526E00" w:rsidRDefault="00526E00">
            <w:pPr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 xml:space="preserve">Apporre la crocetta in questo spazio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48A2" w14:textId="77777777" w:rsidR="00526E00" w:rsidRDefault="00526E00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Attività/funzione</w:t>
            </w:r>
          </w:p>
          <w:p w14:paraId="3A282AF2" w14:textId="77777777" w:rsidR="00526E00" w:rsidRDefault="00526E00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5ED1" w14:textId="77777777" w:rsidR="00526E00" w:rsidRDefault="00526E00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Compenso FIS o di altro tipo rapportato in ore</w:t>
            </w:r>
            <w:r w:rsidR="00B2567B">
              <w:rPr>
                <w:b/>
                <w:i/>
                <w:u w:val="single"/>
              </w:rPr>
              <w:t xml:space="preserve"> ,come da contratto integrativo istituto e da Programma Annuale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5270" w14:textId="77777777" w:rsidR="00526E00" w:rsidRDefault="00526E00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Ore effettivamente  prestate a livello individuale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7CB6" w14:textId="77777777" w:rsidR="00526E00" w:rsidRDefault="00526E00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Periodo /date della prestazione svolta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2CDC" w14:textId="77777777" w:rsidR="00526E00" w:rsidRDefault="00526E00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u w:val="single"/>
              </w:rPr>
              <w:t>Eventuali note</w:t>
            </w:r>
          </w:p>
        </w:tc>
      </w:tr>
      <w:tr w:rsidR="00526E00" w14:paraId="78DA036C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E7ED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4D52" w14:textId="77777777" w:rsidR="00526E00" w:rsidRDefault="00526E0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Collaboratore del DS</w:t>
            </w:r>
            <w:r w:rsidR="005E729C">
              <w:rPr>
                <w:b/>
              </w:rPr>
              <w:t xml:space="preserve"> (2)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1941" w14:textId="28DA64BD" w:rsidR="00526E00" w:rsidRDefault="00526E00" w:rsidP="000634BD">
            <w:pPr>
              <w:rPr>
                <w:sz w:val="24"/>
                <w:szCs w:val="24"/>
              </w:rPr>
            </w:pPr>
            <w:r>
              <w:t>19</w:t>
            </w:r>
            <w:r w:rsidR="00964E0C">
              <w:t>8</w:t>
            </w:r>
            <w:r>
              <w:t xml:space="preserve"> </w:t>
            </w:r>
            <w:r w:rsidR="009C1A4B">
              <w:t>forfait +</w:t>
            </w:r>
            <w:r>
              <w:t xml:space="preserve"> 100 di sostituzione DS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C3FB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4748" w14:textId="77777777" w:rsidR="00526E00" w:rsidRDefault="00526E00">
            <w:pPr>
              <w:rPr>
                <w:sz w:val="24"/>
                <w:szCs w:val="24"/>
              </w:rPr>
            </w:pPr>
            <w:r>
              <w:t>Intero a.s.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597E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526E00" w14:paraId="6D14330D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3F78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B489" w14:textId="77777777" w:rsidR="00526E00" w:rsidRDefault="00526E0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Responsabile di indirizzo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D2B8" w14:textId="15ED5D42" w:rsidR="00526E00" w:rsidRDefault="00526E00">
            <w:pPr>
              <w:rPr>
                <w:sz w:val="24"/>
                <w:szCs w:val="24"/>
              </w:rPr>
            </w:pPr>
            <w:r>
              <w:t xml:space="preserve">10 ore globali da dividere in 5 </w:t>
            </w:r>
            <w:r w:rsidR="009C1A4B">
              <w:t>(2</w:t>
            </w:r>
            <w:r>
              <w:t xml:space="preserve"> ore a testa)</w:t>
            </w:r>
          </w:p>
          <w:p w14:paraId="6F23CCB6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4339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CB21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A0A1" w14:textId="77777777" w:rsidR="00526E00" w:rsidRDefault="00526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Indicare indirizzo:</w:t>
            </w:r>
          </w:p>
        </w:tc>
      </w:tr>
      <w:tr w:rsidR="00526E00" w14:paraId="12AC97E0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6F96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9CB1" w14:textId="77777777" w:rsidR="00526E00" w:rsidRDefault="00526E0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Responsabile dipartimento disciplinare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0BE9" w14:textId="2E81B48E" w:rsidR="00526E00" w:rsidRDefault="00964E0C" w:rsidP="00964E0C">
            <w:pPr>
              <w:rPr>
                <w:sz w:val="24"/>
                <w:szCs w:val="24"/>
              </w:rPr>
            </w:pPr>
            <w:r>
              <w:t>42</w:t>
            </w:r>
            <w:r w:rsidR="00526E00">
              <w:t xml:space="preserve"> ore globali per 1</w:t>
            </w:r>
            <w:r>
              <w:t>4</w:t>
            </w:r>
            <w:r w:rsidR="00526E00">
              <w:t xml:space="preserve"> </w:t>
            </w:r>
            <w:r w:rsidR="009C1A4B">
              <w:t>responsabili (</w:t>
            </w:r>
            <w:r w:rsidR="00526E00">
              <w:t xml:space="preserve">standard </w:t>
            </w:r>
            <w:r>
              <w:t>3</w:t>
            </w:r>
            <w:r w:rsidR="00526E00">
              <w:t xml:space="preserve"> ore pro capite)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324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B8B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8791" w14:textId="77777777" w:rsidR="00526E00" w:rsidRDefault="00526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Indicare quale:</w:t>
            </w:r>
          </w:p>
        </w:tc>
      </w:tr>
      <w:tr w:rsidR="00526E00" w14:paraId="19984754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29D2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0EAB" w14:textId="77777777" w:rsidR="00526E00" w:rsidRDefault="00526E0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Subconsegnatario laboratorio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847F" w14:textId="77777777" w:rsidR="00526E00" w:rsidRDefault="00526E00">
            <w:pPr>
              <w:rPr>
                <w:sz w:val="24"/>
                <w:szCs w:val="24"/>
              </w:rPr>
            </w:pPr>
            <w:r>
              <w:t>18 ore globali per 9 resp. (standard 2 ore pro capite)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ECD4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20D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48D2" w14:textId="77777777" w:rsidR="00526E00" w:rsidRDefault="00526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Indicare quale:</w:t>
            </w:r>
          </w:p>
        </w:tc>
      </w:tr>
      <w:tr w:rsidR="00526E00" w14:paraId="0F4E1689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2D59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BEA" w14:textId="77777777" w:rsidR="00526E00" w:rsidRPr="00DB3572" w:rsidRDefault="00526E00">
            <w:pPr>
              <w:rPr>
                <w:b/>
                <w:sz w:val="16"/>
                <w:szCs w:val="16"/>
                <w:highlight w:val="yellow"/>
              </w:rPr>
            </w:pPr>
            <w:r w:rsidRPr="003F6195">
              <w:rPr>
                <w:b/>
              </w:rPr>
              <w:t xml:space="preserve">Commissione uscite didattiche/viaggi di istruzione </w:t>
            </w:r>
            <w:r w:rsidR="003F6195">
              <w:rPr>
                <w:b/>
              </w:rPr>
              <w:t xml:space="preserve">(compresa attività di selezione agenzie nella </w:t>
            </w:r>
            <w:r w:rsidR="003F6195">
              <w:rPr>
                <w:b/>
              </w:rPr>
              <w:lastRenderedPageBreak/>
              <w:t>commissione per aggiudicazione bando viaggi di istruzione)</w:t>
            </w:r>
          </w:p>
          <w:p w14:paraId="6EA7FCC5" w14:textId="77777777" w:rsidR="00526E00" w:rsidRPr="00DB3572" w:rsidRDefault="00526E00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FD77" w14:textId="0042C7AD" w:rsidR="00526E00" w:rsidRDefault="00526E00" w:rsidP="003F6195">
            <w:pPr>
              <w:rPr>
                <w:sz w:val="24"/>
                <w:szCs w:val="24"/>
              </w:rPr>
            </w:pPr>
            <w:r>
              <w:lastRenderedPageBreak/>
              <w:t xml:space="preserve"> </w:t>
            </w:r>
            <w:r w:rsidR="003F6195">
              <w:t>20</w:t>
            </w:r>
            <w:r>
              <w:t xml:space="preserve"> </w:t>
            </w:r>
            <w:r w:rsidR="009C1A4B">
              <w:t>ore da</w:t>
            </w:r>
            <w:r>
              <w:t xml:space="preserve"> suddividere tra tutti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8749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D92F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9581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526E00" w14:paraId="0CDEB442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40BD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6A9F" w14:textId="77777777" w:rsidR="00526E00" w:rsidRDefault="00526E00">
            <w:pPr>
              <w:rPr>
                <w:b/>
              </w:rPr>
            </w:pPr>
            <w:r>
              <w:rPr>
                <w:b/>
              </w:rPr>
              <w:t xml:space="preserve">Commissione elettorale </w:t>
            </w:r>
            <w:r w:rsidR="00B4368F">
              <w:rPr>
                <w:b/>
              </w:rPr>
              <w:t>elezione OO.CC</w:t>
            </w:r>
          </w:p>
          <w:p w14:paraId="1DE25F68" w14:textId="77777777" w:rsidR="00B4368F" w:rsidRDefault="00B4368F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E62F" w14:textId="77777777" w:rsidR="00526E00" w:rsidRDefault="00526E00">
            <w:pPr>
              <w:rPr>
                <w:sz w:val="24"/>
                <w:szCs w:val="24"/>
              </w:rPr>
            </w:pPr>
            <w:r>
              <w:t xml:space="preserve">10 ore globali da suddividere </w:t>
            </w:r>
            <w:r w:rsidR="000634BD">
              <w:t>+</w:t>
            </w:r>
            <w:r w:rsidR="000634BD">
              <w:rPr>
                <w:sz w:val="24"/>
                <w:szCs w:val="24"/>
              </w:rPr>
              <w:t xml:space="preserve"> Attività di potenziamento già compresa nella relativa retribuzione (prof. Pizzotti)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64E7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4DD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F0C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526E00" w14:paraId="0DD186AB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3BC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5023" w14:textId="77777777" w:rsidR="00526E00" w:rsidRDefault="00526E0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Commissione orientamento ingresso/uscita</w:t>
            </w:r>
            <w:r w:rsidR="008A0673">
              <w:rPr>
                <w:b/>
              </w:rPr>
              <w:t xml:space="preserve"> (esclusa Funzione Strumentale)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0437" w14:textId="1CF2F3B8" w:rsidR="00526E00" w:rsidRPr="001620A0" w:rsidRDefault="00526E00" w:rsidP="00DB3572">
            <w:pPr>
              <w:rPr>
                <w:sz w:val="24"/>
                <w:szCs w:val="24"/>
              </w:rPr>
            </w:pPr>
            <w:r w:rsidRPr="001620A0">
              <w:t>1</w:t>
            </w:r>
            <w:r w:rsidR="00DB3572" w:rsidRPr="001620A0">
              <w:t>80</w:t>
            </w:r>
            <w:r w:rsidRPr="001620A0">
              <w:t xml:space="preserve"> ore da suddividere tra tutti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7FFC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D66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409" w14:textId="77777777" w:rsidR="00526E00" w:rsidRDefault="00526E00">
            <w:pPr>
              <w:rPr>
                <w:sz w:val="16"/>
                <w:szCs w:val="16"/>
              </w:rPr>
            </w:pPr>
          </w:p>
        </w:tc>
      </w:tr>
      <w:tr w:rsidR="00526E00" w14:paraId="30B60198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1257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615D" w14:textId="77777777" w:rsidR="00526E00" w:rsidRDefault="00526E00">
            <w:pPr>
              <w:rPr>
                <w:sz w:val="24"/>
                <w:szCs w:val="24"/>
              </w:rPr>
            </w:pPr>
            <w:r>
              <w:rPr>
                <w:b/>
              </w:rPr>
              <w:t>Coordinatore classe</w:t>
            </w:r>
            <w:r>
              <w:t xml:space="preserve"> </w:t>
            </w:r>
            <w:r>
              <w:rPr>
                <w:sz w:val="16"/>
                <w:szCs w:val="16"/>
              </w:rPr>
              <w:t>(dalla prima alla quarta)</w:t>
            </w:r>
            <w:r>
              <w:t>della classe………..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FCF5" w14:textId="5906FA2E" w:rsidR="00526E00" w:rsidRDefault="00526E00">
            <w:pPr>
              <w:rPr>
                <w:sz w:val="24"/>
                <w:szCs w:val="24"/>
              </w:rPr>
            </w:pPr>
            <w:r>
              <w:t>1</w:t>
            </w:r>
            <w:r w:rsidR="009C1A4B">
              <w:t>1</w:t>
            </w:r>
            <w:r>
              <w:t xml:space="preserve"> ore forfait per ciascun coordinatore</w:t>
            </w:r>
          </w:p>
          <w:p w14:paraId="77202A7A" w14:textId="1696EB72" w:rsidR="00526E00" w:rsidRDefault="00526E00" w:rsidP="00DB3572">
            <w:pPr>
              <w:rPr>
                <w:sz w:val="24"/>
                <w:szCs w:val="24"/>
              </w:rPr>
            </w:pPr>
            <w:r>
              <w:t xml:space="preserve">Tot. </w:t>
            </w:r>
            <w:r w:rsidR="009C1A4B">
              <w:t>462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84AE" w14:textId="77777777" w:rsidR="00526E00" w:rsidRDefault="00526E00">
            <w:pPr>
              <w:rPr>
                <w:sz w:val="24"/>
                <w:szCs w:val="24"/>
              </w:rPr>
            </w:pPr>
          </w:p>
          <w:p w14:paraId="3690D284" w14:textId="77777777" w:rsidR="00526E00" w:rsidRDefault="00526E00">
            <w:pPr>
              <w:rPr>
                <w:sz w:val="24"/>
                <w:szCs w:val="24"/>
              </w:rPr>
            </w:pPr>
            <w:r>
              <w:t>###########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DA7B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9A4B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526E00" w14:paraId="24FC0058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F99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9015" w14:textId="77777777" w:rsidR="00526E00" w:rsidRDefault="00526E00">
            <w:pPr>
              <w:rPr>
                <w:sz w:val="24"/>
                <w:szCs w:val="24"/>
              </w:rPr>
            </w:pPr>
            <w:r>
              <w:rPr>
                <w:b/>
              </w:rPr>
              <w:t>Coordinatore classe quinta, sezione……..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44C1" w14:textId="281DD242" w:rsidR="00526E00" w:rsidRDefault="009C1A4B">
            <w:pPr>
              <w:rPr>
                <w:sz w:val="24"/>
                <w:szCs w:val="24"/>
              </w:rPr>
            </w:pPr>
            <w:r>
              <w:t>13</w:t>
            </w:r>
            <w:r w:rsidR="0071547E">
              <w:t xml:space="preserve"> </w:t>
            </w:r>
            <w:r w:rsidR="00526E00">
              <w:t xml:space="preserve"> ore forfait per ciascun coordinatore </w:t>
            </w:r>
          </w:p>
          <w:p w14:paraId="498572C2" w14:textId="06168D7D" w:rsidR="00526E00" w:rsidRDefault="00526E00" w:rsidP="0071547E">
            <w:pPr>
              <w:rPr>
                <w:sz w:val="24"/>
                <w:szCs w:val="24"/>
              </w:rPr>
            </w:pPr>
            <w:r>
              <w:t>Tot.</w:t>
            </w:r>
            <w:r w:rsidR="009C1A4B">
              <w:t>130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63BB" w14:textId="77777777" w:rsidR="00526E00" w:rsidRDefault="00526E00">
            <w:pPr>
              <w:rPr>
                <w:sz w:val="24"/>
                <w:szCs w:val="24"/>
              </w:rPr>
            </w:pPr>
          </w:p>
          <w:p w14:paraId="014EBBF4" w14:textId="77777777" w:rsidR="00526E00" w:rsidRDefault="00526E00">
            <w:pPr>
              <w:rPr>
                <w:sz w:val="24"/>
                <w:szCs w:val="24"/>
              </w:rPr>
            </w:pPr>
            <w:r>
              <w:t>###########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9E6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477A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9C1A4B" w14:paraId="15C0520D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AFC" w14:textId="77777777" w:rsidR="009C1A4B" w:rsidRDefault="009C1A4B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978" w14:textId="1A1C8649" w:rsidR="009C1A4B" w:rsidRDefault="009C1A4B">
            <w:pPr>
              <w:rPr>
                <w:b/>
              </w:rPr>
            </w:pPr>
            <w:r>
              <w:rPr>
                <w:b/>
              </w:rPr>
              <w:t xml:space="preserve">Attività aggiuntive Coordinatore di classe </w:t>
            </w:r>
            <w:r w:rsidRPr="009C1A4B">
              <w:rPr>
                <w:bCs/>
              </w:rPr>
              <w:t>(Compilazione Pdp e Pei)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4DB" w14:textId="7043BB58" w:rsidR="009C1A4B" w:rsidRDefault="009C1A4B">
            <w:r>
              <w:t>1 ora forfait per la compilazione di ciascun Pdp e Pei</w:t>
            </w:r>
            <w:r>
              <w:br/>
            </w:r>
            <w:r>
              <w:br/>
              <w:t>Tot. 100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B3E" w14:textId="2BE53AB0" w:rsidR="009C1A4B" w:rsidRDefault="009C1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il numero di Pdp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083" w14:textId="77777777" w:rsidR="009C1A4B" w:rsidRDefault="009C1A4B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8D60" w14:textId="77777777" w:rsidR="009C1A4B" w:rsidRDefault="009C1A4B">
            <w:pPr>
              <w:rPr>
                <w:sz w:val="24"/>
                <w:szCs w:val="24"/>
              </w:rPr>
            </w:pPr>
          </w:p>
        </w:tc>
      </w:tr>
      <w:tr w:rsidR="00526E00" w14:paraId="6A312E0F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EE88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CAF2" w14:textId="77777777" w:rsidR="00526E00" w:rsidRDefault="00526E00">
            <w:pPr>
              <w:rPr>
                <w:sz w:val="24"/>
                <w:szCs w:val="24"/>
              </w:rPr>
            </w:pPr>
            <w:r>
              <w:rPr>
                <w:b/>
              </w:rPr>
              <w:t>Segretario classe</w:t>
            </w:r>
            <w:r>
              <w:t xml:space="preserve"> (della classe…..)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8359" w14:textId="77777777" w:rsidR="00526E00" w:rsidRDefault="0071547E" w:rsidP="00DB3572">
            <w:pPr>
              <w:rPr>
                <w:sz w:val="24"/>
                <w:szCs w:val="24"/>
              </w:rPr>
            </w:pPr>
            <w:r>
              <w:t>3</w:t>
            </w:r>
            <w:r w:rsidR="00526E00">
              <w:t xml:space="preserve"> ore forfait per ciascun segretario tot </w:t>
            </w:r>
            <w:r>
              <w:t>1</w:t>
            </w:r>
            <w:r w:rsidR="00DB3572">
              <w:t>53</w:t>
            </w:r>
            <w:r w:rsidR="00526E00">
              <w:t xml:space="preserve"> ore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A93" w14:textId="77777777" w:rsidR="00526E00" w:rsidRDefault="00526E00">
            <w:pPr>
              <w:rPr>
                <w:sz w:val="24"/>
                <w:szCs w:val="24"/>
              </w:rPr>
            </w:pPr>
          </w:p>
          <w:p w14:paraId="010F3351" w14:textId="77777777" w:rsidR="00526E00" w:rsidRDefault="00526E00">
            <w:pPr>
              <w:rPr>
                <w:sz w:val="24"/>
                <w:szCs w:val="24"/>
              </w:rPr>
            </w:pPr>
            <w:r>
              <w:t>###########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4BD8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77C2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526E00" w14:paraId="0358E315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474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72A2" w14:textId="77777777" w:rsidR="00526E00" w:rsidRDefault="00526E00" w:rsidP="000634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Responsabile gruppo HC</w:t>
            </w:r>
            <w:r w:rsidR="00BB1262">
              <w:rPr>
                <w:b/>
              </w:rPr>
              <w:t xml:space="preserve"> </w:t>
            </w:r>
            <w:r w:rsidR="000634BD">
              <w:rPr>
                <w:b/>
              </w:rPr>
              <w:t xml:space="preserve"> ( prof. Allera)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7A82" w14:textId="14092A70" w:rsidR="00526E00" w:rsidRDefault="00F56ECC" w:rsidP="000634BD">
            <w:pPr>
              <w:rPr>
                <w:sz w:val="24"/>
                <w:szCs w:val="24"/>
              </w:rPr>
            </w:pPr>
            <w:r>
              <w:t>1</w:t>
            </w:r>
            <w:r w:rsidR="00DB3572">
              <w:t>0</w:t>
            </w:r>
            <w:r w:rsidR="00526E00">
              <w:t xml:space="preserve"> ore forfait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95E9" w14:textId="77777777" w:rsidR="00526E00" w:rsidRDefault="00526E00">
            <w:pPr>
              <w:rPr>
                <w:sz w:val="24"/>
                <w:szCs w:val="24"/>
              </w:rPr>
            </w:pPr>
          </w:p>
          <w:p w14:paraId="7204C676" w14:textId="77777777" w:rsidR="00526E00" w:rsidRDefault="00526E00">
            <w:pPr>
              <w:rPr>
                <w:sz w:val="24"/>
                <w:szCs w:val="24"/>
              </w:rPr>
            </w:pPr>
            <w:r>
              <w:t>##########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D43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880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526E00" w14:paraId="47130E06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422C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4588" w14:textId="77777777" w:rsidR="00526E00" w:rsidRDefault="00526E0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Referente DSA e BES</w:t>
            </w:r>
            <w:r w:rsidR="000634BD">
              <w:rPr>
                <w:b/>
              </w:rPr>
              <w:t xml:space="preserve"> ( prof. Francone)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169" w14:textId="77777777" w:rsidR="00526E00" w:rsidRDefault="00F56ECC" w:rsidP="00063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</w:t>
            </w:r>
            <w:r w:rsidR="00460B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svolta in orario servizio</w:t>
            </w:r>
            <w:r w:rsidR="005E729C">
              <w:rPr>
                <w:sz w:val="24"/>
                <w:szCs w:val="24"/>
              </w:rPr>
              <w:t xml:space="preserve"> (pari a 33 ore)</w:t>
            </w:r>
            <w:r w:rsidR="008A308B">
              <w:rPr>
                <w:sz w:val="24"/>
                <w:szCs w:val="24"/>
              </w:rPr>
              <w:t xml:space="preserve"> </w:t>
            </w:r>
            <w:r w:rsidR="008A308B">
              <w:rPr>
                <w:sz w:val="24"/>
                <w:szCs w:val="24"/>
              </w:rPr>
              <w:lastRenderedPageBreak/>
              <w:t>docente Scienze Umane</w:t>
            </w:r>
            <w:r w:rsidR="000634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9E69" w14:textId="77777777" w:rsidR="00526E00" w:rsidRDefault="00526E00">
            <w:pPr>
              <w:rPr>
                <w:sz w:val="24"/>
                <w:szCs w:val="24"/>
              </w:rPr>
            </w:pPr>
            <w:r>
              <w:lastRenderedPageBreak/>
              <w:t>########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171C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557A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526E00" w14:paraId="35DA089F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DAD0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4736" w14:textId="77777777" w:rsidR="00526E00" w:rsidRDefault="00526E00" w:rsidP="00F56EC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GLI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C0CD" w14:textId="3EADBC84" w:rsidR="00526E00" w:rsidRDefault="00526E00" w:rsidP="00F56ECC">
            <w:pPr>
              <w:rPr>
                <w:sz w:val="24"/>
                <w:szCs w:val="24"/>
              </w:rPr>
            </w:pPr>
            <w:r>
              <w:t>1</w:t>
            </w:r>
            <w:r w:rsidR="00F56ECC">
              <w:t>4</w:t>
            </w:r>
            <w:r>
              <w:t xml:space="preserve"> ore da suddividere tra tutti</w:t>
            </w:r>
            <w:r w:rsidR="008A0673"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EAC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E366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DA6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526E00" w14:paraId="28DFA68D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2BB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C009" w14:textId="77777777" w:rsidR="00526E00" w:rsidRDefault="00526E00" w:rsidP="005211C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Referente </w:t>
            </w:r>
            <w:r w:rsidR="005211CB">
              <w:rPr>
                <w:b/>
              </w:rPr>
              <w:t>studenti</w:t>
            </w:r>
            <w:r>
              <w:rPr>
                <w:b/>
              </w:rPr>
              <w:t xml:space="preserve"> all’estero</w:t>
            </w:r>
            <w:r w:rsidR="000634BD">
              <w:rPr>
                <w:b/>
              </w:rPr>
              <w:t xml:space="preserve"> (prof. Milla)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0AA3" w14:textId="4C6D7F05" w:rsidR="00526E00" w:rsidRDefault="00FC0EDC" w:rsidP="00DB3572">
            <w:pPr>
              <w:rPr>
                <w:sz w:val="24"/>
                <w:szCs w:val="24"/>
              </w:rPr>
            </w:pPr>
            <w:r>
              <w:t>1</w:t>
            </w:r>
            <w:r w:rsidR="00DB3572">
              <w:t>5</w:t>
            </w:r>
            <w:r w:rsidR="00526E00">
              <w:t xml:space="preserve"> ore </w:t>
            </w:r>
            <w:r w:rsidR="00460BEF">
              <w:t xml:space="preserve">attività istituzionale </w:t>
            </w:r>
            <w:r w:rsidR="00526E00">
              <w:t>forfait</w:t>
            </w:r>
            <w: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23C" w14:textId="77777777" w:rsidR="00526E00" w:rsidRDefault="00526E00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14:paraId="4AA4FB87" w14:textId="77777777" w:rsidR="00526E00" w:rsidRDefault="00526E00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  <w:r>
              <w:t>###########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3AD1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366D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526E00" w14:paraId="12AFA2A4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367B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DC8F" w14:textId="77777777" w:rsidR="00526E00" w:rsidRDefault="00526E00" w:rsidP="00BB1262">
            <w:pPr>
              <w:rPr>
                <w:b/>
              </w:rPr>
            </w:pPr>
            <w:r>
              <w:rPr>
                <w:b/>
              </w:rPr>
              <w:t>Referente</w:t>
            </w:r>
            <w:r>
              <w:t xml:space="preserve"> </w:t>
            </w:r>
            <w:r>
              <w:rPr>
                <w:b/>
              </w:rPr>
              <w:t>rete</w:t>
            </w:r>
            <w:r w:rsidR="00BB1262">
              <w:rPr>
                <w:b/>
              </w:rPr>
              <w:t xml:space="preserve"> e componenti gruppo lavoro</w:t>
            </w:r>
            <w:r>
              <w:rPr>
                <w:b/>
              </w:rPr>
              <w:t>: rete LES</w:t>
            </w:r>
            <w:r w:rsidR="00BB1262">
              <w:rPr>
                <w:b/>
              </w:rPr>
              <w:t>/ESABAC</w:t>
            </w:r>
            <w:r>
              <w:rPr>
                <w:b/>
              </w:rPr>
              <w:t xml:space="preserve"> –– Licei Sportivi</w:t>
            </w:r>
            <w:r w:rsidR="00BB1262">
              <w:rPr>
                <w:b/>
              </w:rPr>
              <w:t xml:space="preserve">  LIS</w:t>
            </w:r>
            <w:r>
              <w:rPr>
                <w:b/>
              </w:rPr>
              <w:t xml:space="preserve"> -</w:t>
            </w:r>
            <w:r w:rsidR="00DB3572">
              <w:rPr>
                <w:b/>
              </w:rPr>
              <w:t xml:space="preserve"> Mediateca</w:t>
            </w:r>
            <w:r>
              <w:rPr>
                <w:b/>
              </w:rPr>
              <w:t xml:space="preserve">  </w:t>
            </w:r>
          </w:p>
          <w:p w14:paraId="5EA5258D" w14:textId="77777777" w:rsidR="004F5C9D" w:rsidRDefault="004F5C9D" w:rsidP="00BB1262">
            <w:pPr>
              <w:rPr>
                <w:sz w:val="24"/>
                <w:szCs w:val="24"/>
              </w:rPr>
            </w:pPr>
            <w:r>
              <w:rPr>
                <w:b/>
              </w:rPr>
              <w:t>Referente rete LES</w:t>
            </w:r>
            <w:r w:rsidR="00726E50">
              <w:rPr>
                <w:b/>
              </w:rPr>
              <w:t xml:space="preserve"> (prof. Pizzotti)</w:t>
            </w:r>
            <w:r>
              <w:rPr>
                <w:b/>
              </w:rPr>
              <w:t>: attività svolta in orario di servizio</w:t>
            </w:r>
            <w:r w:rsidR="00CC189D">
              <w:rPr>
                <w:b/>
              </w:rPr>
              <w:t>, potenziatore di diritto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76A1" w14:textId="77777777" w:rsidR="00526E00" w:rsidRDefault="00526E00">
            <w:pPr>
              <w:rPr>
                <w:sz w:val="24"/>
                <w:szCs w:val="24"/>
              </w:rPr>
            </w:pPr>
            <w:r>
              <w:t xml:space="preserve">Tot </w:t>
            </w:r>
            <w:r w:rsidR="00DB3572">
              <w:t>1</w:t>
            </w:r>
            <w:r w:rsidR="00BB1262">
              <w:t>0</w:t>
            </w:r>
            <w:r>
              <w:t xml:space="preserve"> ore </w:t>
            </w:r>
            <w:r w:rsidR="00DB3572">
              <w:t>globali</w:t>
            </w:r>
          </w:p>
          <w:p w14:paraId="5A39C140" w14:textId="77777777" w:rsidR="00526E00" w:rsidRPr="00BB1262" w:rsidRDefault="00526E00">
            <w:pPr>
              <w:rPr>
                <w:sz w:val="24"/>
                <w:szCs w:val="24"/>
              </w:rPr>
            </w:pPr>
            <w:r w:rsidRPr="00BB1262">
              <w:t>Da suddividere</w:t>
            </w:r>
            <w:r w:rsidR="00BB1262" w:rsidRPr="00BB1262">
              <w:t xml:space="preserve"> al p</w:t>
            </w:r>
            <w:r w:rsidR="00BB1262">
              <w:t>roprio interno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805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0FF8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6328" w14:textId="77777777" w:rsidR="00526E00" w:rsidRDefault="00526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Indicare di quale rete</w:t>
            </w:r>
          </w:p>
        </w:tc>
      </w:tr>
      <w:tr w:rsidR="00526E00" w14:paraId="06D3F46E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63C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E468" w14:textId="77777777" w:rsidR="00526E00" w:rsidRDefault="00526E00">
            <w:pPr>
              <w:rPr>
                <w:sz w:val="24"/>
                <w:szCs w:val="24"/>
              </w:rPr>
            </w:pPr>
            <w:r>
              <w:rPr>
                <w:b/>
              </w:rPr>
              <w:t>Assi  (4)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1DA1" w14:textId="77777777" w:rsidR="00526E00" w:rsidRDefault="00526E00">
            <w:pPr>
              <w:rPr>
                <w:sz w:val="24"/>
                <w:szCs w:val="24"/>
              </w:rPr>
            </w:pPr>
            <w:r>
              <w:t xml:space="preserve">8 ore da suddividere </w:t>
            </w:r>
            <w:r w:rsidR="008A0673">
              <w:t>fondi da bilancio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9E01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5126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EEE7" w14:textId="77777777" w:rsidR="00526E00" w:rsidRDefault="00526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Indicare di quale Asse</w:t>
            </w:r>
          </w:p>
        </w:tc>
      </w:tr>
      <w:tr w:rsidR="00526E00" w14:paraId="5B24AA7A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D1A4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4477" w14:textId="77777777" w:rsidR="00526E00" w:rsidRDefault="00526E0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Referente accoglienza alunni stranieri </w:t>
            </w:r>
            <w:r w:rsidR="00EC385F">
              <w:rPr>
                <w:b/>
              </w:rPr>
              <w:t>e lingua L2</w:t>
            </w:r>
            <w:r w:rsidR="006D6290">
              <w:rPr>
                <w:b/>
              </w:rPr>
              <w:t xml:space="preserve"> (prof. Galioto)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270" w14:textId="77777777" w:rsidR="00526E00" w:rsidRDefault="006D6290" w:rsidP="006D6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potenziamento già compresa nella relativa retribuzione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57ED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CC47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ADEF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526E00" w14:paraId="045D16AD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F84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9297" w14:textId="77777777" w:rsidR="00526E00" w:rsidRPr="00060F68" w:rsidRDefault="00060F68">
            <w:pPr>
              <w:rPr>
                <w:b/>
                <w:sz w:val="24"/>
                <w:szCs w:val="24"/>
              </w:rPr>
            </w:pPr>
            <w:r w:rsidRPr="00060F68">
              <w:rPr>
                <w:b/>
              </w:rPr>
              <w:t>Docenti</w:t>
            </w:r>
            <w:r w:rsidRPr="00060F68">
              <w:rPr>
                <w:b/>
                <w:sz w:val="24"/>
                <w:szCs w:val="24"/>
              </w:rPr>
              <w:t xml:space="preserve"> </w:t>
            </w:r>
            <w:r w:rsidRPr="00060F68">
              <w:rPr>
                <w:b/>
              </w:rPr>
              <w:t>riorientatori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50D8" w14:textId="1FAEB2C4" w:rsidR="00526E00" w:rsidRDefault="0006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ore globali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4BD4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EA4B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16C2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526E00" w14:paraId="6B040B42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6ED9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635C" w14:textId="77777777" w:rsidR="006D6290" w:rsidRPr="00060F68" w:rsidRDefault="00060F68" w:rsidP="006D6290">
            <w:pPr>
              <w:rPr>
                <w:b/>
              </w:rPr>
            </w:pPr>
            <w:r w:rsidRPr="00060F68">
              <w:rPr>
                <w:b/>
              </w:rPr>
              <w:t xml:space="preserve">Gruppo di lavoro liceo matematico </w:t>
            </w:r>
          </w:p>
          <w:p w14:paraId="171782D0" w14:textId="77777777" w:rsidR="005E729C" w:rsidRPr="00060F68" w:rsidRDefault="005E729C" w:rsidP="007F2E12">
            <w:pPr>
              <w:rPr>
                <w:b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67D" w14:textId="2318D01E" w:rsidR="004B5880" w:rsidRDefault="00060F68" w:rsidP="005E7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ore globali da suddividere</w:t>
            </w:r>
            <w:r w:rsidR="008A0673">
              <w:rPr>
                <w:sz w:val="24"/>
                <w:szCs w:val="24"/>
              </w:rPr>
              <w:t xml:space="preserve"> fondi da bilancio</w:t>
            </w:r>
            <w:r w:rsidR="006D6290">
              <w:rPr>
                <w:sz w:val="24"/>
                <w:szCs w:val="24"/>
              </w:rPr>
              <w:t xml:space="preserve"> se effettivamente prestate </w:t>
            </w:r>
            <w:r w:rsidR="005E729C">
              <w:rPr>
                <w:sz w:val="24"/>
                <w:szCs w:val="24"/>
              </w:rPr>
              <w:t xml:space="preserve"> </w:t>
            </w:r>
            <w:r w:rsidR="000471E7">
              <w:rPr>
                <w:sz w:val="24"/>
                <w:szCs w:val="24"/>
              </w:rPr>
              <w:t xml:space="preserve">+ </w:t>
            </w:r>
            <w:r w:rsidR="006D6290">
              <w:rPr>
                <w:sz w:val="24"/>
                <w:szCs w:val="24"/>
              </w:rPr>
              <w:t>Attività di potenziamento già compresa nella relativa retribuzione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AAB3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8771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E1FB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526E00" w14:paraId="75D35B8A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E235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CF38" w14:textId="77777777" w:rsidR="00526E00" w:rsidRDefault="008A0673" w:rsidP="008A0673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graduatoria alunni</w:t>
            </w:r>
            <w:r w:rsidR="007F2E12">
              <w:rPr>
                <w:b/>
              </w:rPr>
              <w:t xml:space="preserve">  liceo sportivo + formazione classi prime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4127" w14:textId="047B5779" w:rsidR="00526E00" w:rsidRDefault="00BD252E">
            <w:pPr>
              <w:rPr>
                <w:sz w:val="24"/>
                <w:szCs w:val="24"/>
              </w:rPr>
            </w:pPr>
            <w:r w:rsidRPr="00AD0A3B">
              <w:t>5</w:t>
            </w:r>
            <w:r w:rsidR="00060F68" w:rsidRPr="00AD0A3B">
              <w:t>0</w:t>
            </w:r>
            <w:r w:rsidR="00526E00">
              <w:t xml:space="preserve"> ore globali</w:t>
            </w:r>
            <w:r w:rsidR="00060F68">
              <w:t xml:space="preserve"> </w:t>
            </w:r>
            <w:r w:rsidR="007F2E12">
              <w:t>( di cui 20 per formazione classi prime)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CA6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9DD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578B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526E00" w14:paraId="3133E26C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A7D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22E7" w14:textId="29C0E044" w:rsidR="00526E00" w:rsidRPr="00AD0A3B" w:rsidRDefault="0008181F" w:rsidP="00155D2B">
            <w:pPr>
              <w:rPr>
                <w:b/>
              </w:rPr>
            </w:pPr>
            <w:r w:rsidRPr="00AD0A3B">
              <w:rPr>
                <w:b/>
              </w:rPr>
              <w:t>ASPP/ docenti (</w:t>
            </w:r>
            <w:r w:rsidR="00155D2B">
              <w:rPr>
                <w:b/>
              </w:rPr>
              <w:t xml:space="preserve"> prof.ri Errichiello e Marchi</w:t>
            </w:r>
            <w:r w:rsidRPr="00AD0A3B">
              <w:rPr>
                <w:b/>
              </w:rPr>
              <w:t xml:space="preserve">)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DB6C" w14:textId="62AD601E" w:rsidR="00526E00" w:rsidRPr="00AD0A3B" w:rsidRDefault="00381EBF" w:rsidP="00460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60BEF" w:rsidRPr="00AD0A3B">
              <w:rPr>
                <w:sz w:val="24"/>
                <w:szCs w:val="24"/>
              </w:rPr>
              <w:t>0</w:t>
            </w:r>
            <w:r w:rsidR="0008181F" w:rsidRPr="00AD0A3B">
              <w:rPr>
                <w:sz w:val="24"/>
                <w:szCs w:val="24"/>
              </w:rPr>
              <w:t xml:space="preserve"> ore globali </w:t>
            </w:r>
            <w:r w:rsidRPr="00381EBF">
              <w:rPr>
                <w:i/>
                <w:iCs/>
                <w:sz w:val="24"/>
                <w:szCs w:val="24"/>
              </w:rPr>
              <w:t>(comprese attività di formazione sicurezza)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A076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418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EB2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526E00" w14:paraId="6E3933A7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2852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9885" w14:textId="333115F0" w:rsidR="00526E00" w:rsidRPr="00535433" w:rsidRDefault="0008181F" w:rsidP="0008181F">
            <w:pPr>
              <w:rPr>
                <w:b/>
              </w:rPr>
            </w:pPr>
            <w:r w:rsidRPr="00535433">
              <w:rPr>
                <w:b/>
              </w:rPr>
              <w:t xml:space="preserve">tutor di </w:t>
            </w:r>
            <w:r w:rsidR="00BD252E" w:rsidRPr="00535433">
              <w:rPr>
                <w:b/>
              </w:rPr>
              <w:t xml:space="preserve">classe </w:t>
            </w:r>
            <w:r w:rsidR="00381EBF" w:rsidRPr="00535433">
              <w:rPr>
                <w:b/>
              </w:rPr>
              <w:t>PCTO</w:t>
            </w:r>
            <w:r w:rsidR="00BD252E" w:rsidRPr="00535433">
              <w:rPr>
                <w:b/>
              </w:rPr>
              <w:t xml:space="preserve"> </w:t>
            </w:r>
          </w:p>
          <w:p w14:paraId="1F551224" w14:textId="77777777" w:rsidR="003735EE" w:rsidRPr="00535433" w:rsidRDefault="003735EE" w:rsidP="003735EE">
            <w:pPr>
              <w:rPr>
                <w:b/>
                <w:sz w:val="24"/>
                <w:szCs w:val="24"/>
              </w:rPr>
            </w:pPr>
            <w:r w:rsidRPr="00535433">
              <w:rPr>
                <w:b/>
              </w:rPr>
              <w:t xml:space="preserve">I docenti che hanno svolto tali attività all’interno del loro orario di servizio </w:t>
            </w:r>
            <w:r w:rsidR="000E21F6" w:rsidRPr="00535433">
              <w:rPr>
                <w:b/>
              </w:rPr>
              <w:t xml:space="preserve">( ore non in classe) </w:t>
            </w:r>
            <w:r w:rsidRPr="00535433">
              <w:rPr>
                <w:b/>
              </w:rPr>
              <w:t xml:space="preserve"> devono dichiararlo poiché NON verranno retribuiti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B12B" w14:textId="4164064C" w:rsidR="00526E00" w:rsidRPr="00535433" w:rsidRDefault="00535433" w:rsidP="00AD0A3B">
            <w:pPr>
              <w:rPr>
                <w:sz w:val="24"/>
                <w:szCs w:val="24"/>
              </w:rPr>
            </w:pPr>
            <w:r w:rsidRPr="00535433">
              <w:rPr>
                <w:sz w:val="24"/>
                <w:szCs w:val="24"/>
              </w:rPr>
              <w:t>400</w:t>
            </w:r>
            <w:r w:rsidR="00AD0A3B" w:rsidRPr="00535433">
              <w:rPr>
                <w:sz w:val="24"/>
                <w:szCs w:val="24"/>
              </w:rPr>
              <w:t xml:space="preserve"> euro l.s. per ciascun tutor </w:t>
            </w:r>
            <w:r w:rsidR="004760C5" w:rsidRPr="00535433">
              <w:rPr>
                <w:sz w:val="24"/>
                <w:szCs w:val="24"/>
              </w:rPr>
              <w:t>(uno per classe)</w:t>
            </w:r>
            <w:r w:rsidR="00C7013D" w:rsidRPr="00535433">
              <w:rPr>
                <w:sz w:val="24"/>
                <w:szCs w:val="24"/>
              </w:rPr>
              <w:t xml:space="preserve"> + Attività di potenziamento già compresa nella relativa retribuzione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7A09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D0B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6FE9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526E00" w14:paraId="25F7FD22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12B" w14:textId="77777777" w:rsidR="00526E00" w:rsidRDefault="00526E0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F011" w14:textId="77777777" w:rsidR="00526E00" w:rsidRDefault="00526E0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Animatore digitale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A707" w14:textId="5092EDFA" w:rsidR="00526E00" w:rsidRDefault="00BD252E" w:rsidP="00060F68">
            <w:pPr>
              <w:rPr>
                <w:sz w:val="24"/>
                <w:szCs w:val="24"/>
              </w:rPr>
            </w:pPr>
            <w:r>
              <w:t>1</w:t>
            </w:r>
            <w:r w:rsidR="00381EBF">
              <w:t>5</w:t>
            </w:r>
            <w:r w:rsidR="00526E00">
              <w:t xml:space="preserve"> ore</w:t>
            </w:r>
            <w:r w:rsidR="008A0673">
              <w:t xml:space="preserve"> fondi da bilancio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6BEC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EEF0" w14:textId="77777777" w:rsidR="00526E00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3B7D" w14:textId="77777777" w:rsidR="00526E00" w:rsidRDefault="00526E00">
            <w:pPr>
              <w:rPr>
                <w:sz w:val="24"/>
                <w:szCs w:val="24"/>
              </w:rPr>
            </w:pPr>
          </w:p>
        </w:tc>
      </w:tr>
      <w:tr w:rsidR="00526E00" w14:paraId="4267E9B2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C935" w14:textId="77777777" w:rsidR="00526E00" w:rsidRPr="00381EBF" w:rsidRDefault="00526E00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D783" w14:textId="5B24D8F3" w:rsidR="00526E00" w:rsidRPr="00535433" w:rsidRDefault="00526E00">
            <w:pPr>
              <w:rPr>
                <w:b/>
                <w:sz w:val="24"/>
                <w:szCs w:val="24"/>
              </w:rPr>
            </w:pPr>
            <w:r w:rsidRPr="00535433">
              <w:rPr>
                <w:b/>
              </w:rPr>
              <w:t>Funzione strumentale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8D97" w14:textId="362F999C" w:rsidR="00526E00" w:rsidRPr="00535433" w:rsidRDefault="00526E00" w:rsidP="00BD252E">
            <w:pPr>
              <w:rPr>
                <w:sz w:val="24"/>
                <w:szCs w:val="24"/>
              </w:rPr>
            </w:pPr>
            <w:r w:rsidRPr="00535433">
              <w:t xml:space="preserve">Compenso forfetario di </w:t>
            </w:r>
            <w:r w:rsidR="00535433" w:rsidRPr="00535433">
              <w:t xml:space="preserve">682 </w:t>
            </w:r>
            <w:r w:rsidRPr="00535433">
              <w:t>euro lordo dip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9AE5" w14:textId="77777777" w:rsidR="00526E00" w:rsidRPr="00535433" w:rsidRDefault="00526E00">
            <w:pPr>
              <w:rPr>
                <w:sz w:val="24"/>
                <w:szCs w:val="24"/>
              </w:rPr>
            </w:pPr>
          </w:p>
          <w:p w14:paraId="6CA41024" w14:textId="77777777" w:rsidR="00526E00" w:rsidRPr="00535433" w:rsidRDefault="00526E00">
            <w:pPr>
              <w:rPr>
                <w:sz w:val="24"/>
                <w:szCs w:val="24"/>
              </w:rPr>
            </w:pPr>
            <w:r w:rsidRPr="00535433">
              <w:t>###########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3D2" w14:textId="77777777" w:rsidR="00526E00" w:rsidRPr="00535433" w:rsidRDefault="00526E0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1B1D" w14:textId="77777777" w:rsidR="00526E00" w:rsidRPr="00535433" w:rsidRDefault="00526E00">
            <w:pPr>
              <w:rPr>
                <w:sz w:val="16"/>
                <w:szCs w:val="16"/>
              </w:rPr>
            </w:pPr>
            <w:r w:rsidRPr="00535433">
              <w:rPr>
                <w:sz w:val="16"/>
                <w:szCs w:val="16"/>
              </w:rPr>
              <w:t>Indicare l’area</w:t>
            </w:r>
          </w:p>
        </w:tc>
      </w:tr>
      <w:tr w:rsidR="003735EE" w14:paraId="1E781A69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49F6" w14:textId="77777777" w:rsidR="003735EE" w:rsidRDefault="003735E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190" w14:textId="77777777" w:rsidR="003735EE" w:rsidRPr="00BD252E" w:rsidRDefault="003735EE" w:rsidP="004760C5">
            <w:pPr>
              <w:rPr>
                <w:b/>
                <w:highlight w:val="yellow"/>
              </w:rPr>
            </w:pPr>
            <w:r w:rsidRPr="004760C5">
              <w:rPr>
                <w:b/>
              </w:rPr>
              <w:t>Tutor</w:t>
            </w:r>
            <w:r w:rsidR="004760C5">
              <w:rPr>
                <w:b/>
              </w:rPr>
              <w:t xml:space="preserve"> ( 3)</w:t>
            </w:r>
            <w:r w:rsidRPr="004760C5">
              <w:rPr>
                <w:b/>
              </w:rPr>
              <w:t xml:space="preserve"> docenti neoimmessi in ruolo (indicare nominativo docente neoimmesso</w:t>
            </w:r>
            <w:r w:rsidR="004760C5">
              <w:rPr>
                <w:b/>
              </w:rPr>
              <w:t>)</w:t>
            </w:r>
            <w:r w:rsidR="00CC189D" w:rsidRPr="00BD252E">
              <w:rPr>
                <w:b/>
                <w:highlight w:val="yellow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CA12" w14:textId="66D9684A" w:rsidR="003735EE" w:rsidRPr="00BD252E" w:rsidRDefault="004760C5" w:rsidP="007F2E12">
            <w:pPr>
              <w:rPr>
                <w:highlight w:val="yellow"/>
              </w:rPr>
            </w:pPr>
            <w:r>
              <w:t>3</w:t>
            </w:r>
            <w:r w:rsidR="003735EE" w:rsidRPr="004760C5">
              <w:t xml:space="preserve">0 ore </w:t>
            </w:r>
            <w:r w:rsidR="000565C6">
              <w:t xml:space="preserve">globali </w:t>
            </w:r>
            <w:r w:rsidR="00EC7BD9">
              <w:t>da suddividere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653" w14:textId="77777777" w:rsidR="003735EE" w:rsidRDefault="003735EE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1A6C" w14:textId="77777777" w:rsidR="003735EE" w:rsidRDefault="003735EE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D22" w14:textId="77777777" w:rsidR="003735EE" w:rsidRDefault="003735EE">
            <w:pPr>
              <w:rPr>
                <w:sz w:val="16"/>
                <w:szCs w:val="16"/>
              </w:rPr>
            </w:pPr>
          </w:p>
        </w:tc>
      </w:tr>
      <w:tr w:rsidR="004760C5" w14:paraId="244DD4B9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572" w14:textId="77777777" w:rsidR="004760C5" w:rsidRDefault="004760C5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FBD7" w14:textId="1AF8D657" w:rsidR="004760C5" w:rsidRPr="0069220A" w:rsidRDefault="00381EBF" w:rsidP="004760C5">
            <w:pPr>
              <w:rPr>
                <w:b/>
              </w:rPr>
            </w:pPr>
            <w:r>
              <w:rPr>
                <w:b/>
              </w:rPr>
              <w:t xml:space="preserve">Accompagnatori viaggi di istruzione </w:t>
            </w:r>
            <w:r w:rsidR="0069220A">
              <w:rPr>
                <w:b/>
              </w:rPr>
              <w:t>( in tale gruppo rientrano  i docenti che hanno accompagnato le classi in viaggi di più giorni per un massimo di 2 ore ciascuno compatibilmente con le risorse disponibili)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E23" w14:textId="526E2AF5" w:rsidR="004760C5" w:rsidRDefault="00381EBF" w:rsidP="007F2E12">
            <w:r>
              <w:t>1</w:t>
            </w:r>
            <w:r w:rsidR="0069220A">
              <w:t>0 ore globali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E18D" w14:textId="77777777" w:rsidR="004760C5" w:rsidRDefault="004760C5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E83" w14:textId="77777777" w:rsidR="004760C5" w:rsidRDefault="004760C5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DB96" w14:textId="77777777" w:rsidR="004760C5" w:rsidRDefault="004760C5">
            <w:pPr>
              <w:rPr>
                <w:sz w:val="16"/>
                <w:szCs w:val="16"/>
              </w:rPr>
            </w:pPr>
          </w:p>
        </w:tc>
      </w:tr>
      <w:tr w:rsidR="00A920E0" w14:paraId="531ED940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7B62" w14:textId="77777777" w:rsidR="00A920E0" w:rsidRDefault="00A920E0">
            <w:pPr>
              <w:rPr>
                <w:b/>
                <w:sz w:val="24"/>
                <w:szCs w:val="24"/>
              </w:rPr>
            </w:pPr>
          </w:p>
          <w:p w14:paraId="1EF720D7" w14:textId="77777777" w:rsidR="00A920E0" w:rsidRDefault="00A920E0">
            <w:pPr>
              <w:rPr>
                <w:b/>
              </w:rPr>
            </w:pPr>
          </w:p>
          <w:p w14:paraId="09B3A177" w14:textId="77777777" w:rsidR="00A920E0" w:rsidRDefault="00A920E0">
            <w:pPr>
              <w:rPr>
                <w:b/>
              </w:rPr>
            </w:pPr>
          </w:p>
          <w:p w14:paraId="4B45FF0A" w14:textId="77777777" w:rsidR="00A920E0" w:rsidRDefault="00A920E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EDEF" w14:textId="77777777" w:rsidR="00A920E0" w:rsidRDefault="00A920E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Centro Sportivo Scolastico e gruppi sportivi da fondi finalizzati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D8B9" w14:textId="3A9DB707" w:rsidR="00A920E0" w:rsidRDefault="00AF40C2" w:rsidP="004C6B4F">
            <w:pPr>
              <w:rPr>
                <w:sz w:val="24"/>
                <w:szCs w:val="24"/>
              </w:rPr>
            </w:pPr>
            <w:r w:rsidRPr="00AF40C2">
              <w:t>3.275,81 l.d.</w:t>
            </w:r>
            <w:r>
              <w:t xml:space="preserve"> da fondi finalizzati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DE18" w14:textId="77777777" w:rsidR="00A920E0" w:rsidRDefault="00A92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 di impegno: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AA0" w14:textId="77777777" w:rsidR="00A920E0" w:rsidRDefault="00A920E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E6E6" w14:textId="77777777" w:rsidR="00A920E0" w:rsidRDefault="00A92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depositare presso uff. DSGA dettagliata documentazione relativa alle ore dichiarate e alla tipologia di attività prestate</w:t>
            </w:r>
          </w:p>
        </w:tc>
      </w:tr>
      <w:tr w:rsidR="00A920E0" w14:paraId="517BA81B" w14:textId="77777777" w:rsidTr="00535433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1F7" w14:textId="77777777" w:rsidR="00A920E0" w:rsidRDefault="00A920E0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924" w14:textId="77777777" w:rsidR="00A920E0" w:rsidRDefault="00A920E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ALTRO (specificare in dettaglio nelle note)</w:t>
            </w:r>
          </w:p>
          <w:p w14:paraId="621BCFF2" w14:textId="43D1D4A8" w:rsidR="00A920E0" w:rsidRDefault="00A920E0" w:rsidP="008275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Si sottolinea l’improbabilità di pagamento per le attività non incluse nella programmazione generale prevista come da contratto integrativo 201</w:t>
            </w:r>
            <w:r w:rsidR="00AF40C2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/</w:t>
            </w:r>
            <w:r w:rsidR="00AF40C2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56E5" w14:textId="77777777" w:rsidR="00A920E0" w:rsidRDefault="00A920E0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32E" w14:textId="77777777" w:rsidR="00A920E0" w:rsidRDefault="00A920E0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5C71" w14:textId="77777777" w:rsidR="00A920E0" w:rsidRDefault="00A920E0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4800" w14:textId="77777777" w:rsidR="00A920E0" w:rsidRDefault="00A920E0">
            <w:pPr>
              <w:rPr>
                <w:sz w:val="24"/>
                <w:szCs w:val="24"/>
              </w:rPr>
            </w:pPr>
          </w:p>
          <w:p w14:paraId="584DDFAC" w14:textId="77777777" w:rsidR="00A920E0" w:rsidRDefault="00A920E0"/>
          <w:p w14:paraId="3E8AA1C0" w14:textId="77777777" w:rsidR="00A920E0" w:rsidRDefault="00A920E0"/>
          <w:p w14:paraId="676C1B8A" w14:textId="77777777" w:rsidR="00A920E0" w:rsidRDefault="00A920E0"/>
          <w:p w14:paraId="39696057" w14:textId="77777777" w:rsidR="00A920E0" w:rsidRDefault="00A920E0"/>
          <w:p w14:paraId="1AA1AFF7" w14:textId="77777777" w:rsidR="00A920E0" w:rsidRDefault="00A920E0"/>
          <w:p w14:paraId="47E85FB6" w14:textId="77777777" w:rsidR="00A920E0" w:rsidRDefault="00A920E0"/>
          <w:p w14:paraId="38AC9FCF" w14:textId="77777777" w:rsidR="00A920E0" w:rsidRDefault="00A920E0">
            <w:pPr>
              <w:rPr>
                <w:sz w:val="24"/>
                <w:szCs w:val="24"/>
              </w:rPr>
            </w:pPr>
          </w:p>
        </w:tc>
      </w:tr>
    </w:tbl>
    <w:p w14:paraId="0FED00D5" w14:textId="77777777" w:rsidR="00526E00" w:rsidRDefault="00460BEF" w:rsidP="00460BEF">
      <w:r>
        <w:lastRenderedPageBreak/>
        <w:t>*</w:t>
      </w:r>
      <w:r w:rsidRPr="000A1DB6">
        <w:rPr>
          <w:i/>
        </w:rPr>
        <w:t>ore autodichiarate dal docente</w:t>
      </w:r>
      <w:r w:rsidR="000A1DB6" w:rsidRPr="000A1DB6">
        <w:rPr>
          <w:i/>
        </w:rPr>
        <w:t xml:space="preserve"> in base alla propria programmazione</w:t>
      </w:r>
    </w:p>
    <w:p w14:paraId="1245A9DF" w14:textId="77777777" w:rsidR="00526E00" w:rsidRDefault="00526E00" w:rsidP="00526E00">
      <w:pPr>
        <w:jc w:val="both"/>
      </w:pPr>
      <w:r w:rsidRPr="0023148E">
        <w:rPr>
          <w:b/>
        </w:rPr>
        <w:t>Il/la sottoscritto/ a  dichiara, sotto la propria responsabilità, consapevole delle sanzioni sulle dichiarazioni mendaci, che le attività di cui sopra sono state effettivamente svolte per le finalità per cui sono state istituite</w:t>
      </w:r>
      <w:r w:rsidR="00827528" w:rsidRPr="0023148E">
        <w:rPr>
          <w:b/>
        </w:rPr>
        <w:t xml:space="preserve"> con le delibere degli OO.CC</w:t>
      </w:r>
      <w:r w:rsidRPr="0023148E">
        <w:rPr>
          <w:b/>
        </w:rPr>
        <w:t xml:space="preserve"> , previa autorizzazione della dirigenza o del DSGA, e che sono documentate, ai fini dei necessari controlli da parte dell’amministrazione prima dell’autorizzazione al pagamento</w:t>
      </w:r>
      <w:r>
        <w:t>.</w:t>
      </w:r>
    </w:p>
    <w:p w14:paraId="15929639" w14:textId="77777777" w:rsidR="00526E00" w:rsidRDefault="00526E00" w:rsidP="00526E00"/>
    <w:p w14:paraId="3399C3C0" w14:textId="77777777" w:rsidR="00526E00" w:rsidRDefault="00526E00" w:rsidP="00526E00">
      <w:r>
        <w:t>Data:                                                                                       FIRMA:</w:t>
      </w:r>
    </w:p>
    <w:p w14:paraId="2CF77BB0" w14:textId="77777777" w:rsidR="00526E00" w:rsidRDefault="00526E00" w:rsidP="00526E00">
      <w:pPr>
        <w:pBdr>
          <w:bottom w:val="single" w:sz="6" w:space="1" w:color="auto"/>
        </w:pBdr>
      </w:pPr>
    </w:p>
    <w:p w14:paraId="2D50C7BC" w14:textId="77777777" w:rsidR="00526E00" w:rsidRDefault="00526E00" w:rsidP="00526E00"/>
    <w:p w14:paraId="0F0B4500" w14:textId="77777777" w:rsidR="00526E00" w:rsidRDefault="00526E00" w:rsidP="00526E00">
      <w:pPr>
        <w:jc w:val="both"/>
        <w:rPr>
          <w:b/>
        </w:rPr>
      </w:pPr>
      <w:r>
        <w:rPr>
          <w:b/>
        </w:rPr>
        <w:t>Riservato all’amministrazione</w:t>
      </w:r>
    </w:p>
    <w:p w14:paraId="3E62D257" w14:textId="77777777" w:rsidR="00526E00" w:rsidRDefault="00526E00" w:rsidP="00526E00">
      <w:pPr>
        <w:jc w:val="both"/>
        <w:rPr>
          <w:b/>
        </w:rPr>
      </w:pPr>
    </w:p>
    <w:p w14:paraId="702C1610" w14:textId="77777777" w:rsidR="00526E00" w:rsidRDefault="00526E00" w:rsidP="00526E00">
      <w:pPr>
        <w:jc w:val="both"/>
      </w:pPr>
      <w:r>
        <w:t>Controllo sulle attività dichiarate effettuato il…………………………………….</w:t>
      </w:r>
    </w:p>
    <w:p w14:paraId="6657686F" w14:textId="77777777" w:rsidR="00526E00" w:rsidRDefault="00526E00" w:rsidP="00526E00">
      <w:pPr>
        <w:numPr>
          <w:ilvl w:val="0"/>
          <w:numId w:val="2"/>
        </w:numPr>
        <w:spacing w:after="0" w:line="240" w:lineRule="auto"/>
        <w:jc w:val="both"/>
      </w:pPr>
      <w:r>
        <w:t xml:space="preserve">Le attività dichiarate risultano effettivamente prestate                      </w:t>
      </w:r>
    </w:p>
    <w:p w14:paraId="424E57A5" w14:textId="77777777" w:rsidR="00526E00" w:rsidRDefault="00526E00" w:rsidP="00526E00">
      <w:pPr>
        <w:jc w:val="both"/>
      </w:pPr>
      <w:r>
        <w:t xml:space="preserve">                                        &lt; sì  &gt;                                     &lt; no &gt;</w:t>
      </w:r>
    </w:p>
    <w:p w14:paraId="52852F4E" w14:textId="77777777" w:rsidR="00526E00" w:rsidRDefault="00526E00" w:rsidP="00526E00">
      <w:pPr>
        <w:numPr>
          <w:ilvl w:val="0"/>
          <w:numId w:val="2"/>
        </w:numPr>
        <w:spacing w:after="0" w:line="240" w:lineRule="auto"/>
        <w:jc w:val="both"/>
      </w:pPr>
      <w:r>
        <w:t>Attività per la quale manca o è incompleta la documentazione agli atti:</w:t>
      </w:r>
    </w:p>
    <w:p w14:paraId="5A749F6C" w14:textId="77777777" w:rsidR="0016415B" w:rsidRDefault="0016415B" w:rsidP="0016415B">
      <w:pPr>
        <w:spacing w:after="0" w:line="240" w:lineRule="auto"/>
        <w:ind w:left="360"/>
        <w:jc w:val="both"/>
      </w:pPr>
    </w:p>
    <w:p w14:paraId="4714D524" w14:textId="77777777" w:rsidR="0016415B" w:rsidRDefault="0016415B" w:rsidP="0016415B">
      <w:pPr>
        <w:spacing w:after="0" w:line="240" w:lineRule="auto"/>
        <w:ind w:left="360"/>
        <w:jc w:val="both"/>
      </w:pPr>
    </w:p>
    <w:p w14:paraId="054196EE" w14:textId="77777777" w:rsidR="0016415B" w:rsidRDefault="0016415B" w:rsidP="0016415B">
      <w:pPr>
        <w:spacing w:after="0" w:line="240" w:lineRule="auto"/>
        <w:ind w:left="360"/>
        <w:jc w:val="both"/>
      </w:pPr>
    </w:p>
    <w:p w14:paraId="4047DB90" w14:textId="77777777" w:rsidR="0016415B" w:rsidRDefault="0016415B" w:rsidP="0016415B">
      <w:pPr>
        <w:spacing w:after="0" w:line="240" w:lineRule="auto"/>
        <w:ind w:left="360"/>
        <w:jc w:val="both"/>
      </w:pPr>
    </w:p>
    <w:p w14:paraId="1FBEF882" w14:textId="77777777" w:rsidR="0016415B" w:rsidRDefault="0016415B" w:rsidP="0016415B">
      <w:pPr>
        <w:spacing w:after="0" w:line="240" w:lineRule="auto"/>
        <w:ind w:left="360"/>
        <w:jc w:val="both"/>
      </w:pPr>
    </w:p>
    <w:p w14:paraId="7C505ADB" w14:textId="77777777" w:rsidR="0016415B" w:rsidRDefault="0016415B" w:rsidP="0016415B">
      <w:pPr>
        <w:spacing w:after="0" w:line="240" w:lineRule="auto"/>
        <w:ind w:left="360"/>
        <w:jc w:val="both"/>
      </w:pPr>
    </w:p>
    <w:p w14:paraId="31BA7646" w14:textId="77777777" w:rsidR="00526E00" w:rsidRDefault="00526E00" w:rsidP="00526E00">
      <w:pPr>
        <w:jc w:val="both"/>
      </w:pPr>
    </w:p>
    <w:p w14:paraId="595838DD" w14:textId="77777777" w:rsidR="00526E00" w:rsidRDefault="00526E00" w:rsidP="0016415B">
      <w:pPr>
        <w:pStyle w:val="Paragrafoelenco"/>
        <w:numPr>
          <w:ilvl w:val="0"/>
          <w:numId w:val="2"/>
        </w:numPr>
        <w:spacing w:after="0" w:line="240" w:lineRule="auto"/>
      </w:pPr>
      <w:r>
        <w:t>Eventuali note:</w:t>
      </w:r>
    </w:p>
    <w:p w14:paraId="288A6388" w14:textId="77777777" w:rsidR="00526E00" w:rsidRDefault="00526E00" w:rsidP="00526E00"/>
    <w:p w14:paraId="60192BCD" w14:textId="77777777" w:rsidR="00526E00" w:rsidRDefault="00526E00" w:rsidP="00526E00"/>
    <w:p w14:paraId="40B237AE" w14:textId="77777777" w:rsidR="00526E00" w:rsidRDefault="00526E00" w:rsidP="00526E00">
      <w:r>
        <w:t>Il dirigente :</w:t>
      </w:r>
    </w:p>
    <w:p w14:paraId="4D755366" w14:textId="440E0166" w:rsidR="00526E00" w:rsidRDefault="00526E00" w:rsidP="0043600A">
      <w:r>
        <w:t>Il DSGA :</w:t>
      </w:r>
    </w:p>
    <w:sectPr w:rsidR="00526E00" w:rsidSect="0022489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F1D21" w14:textId="77777777" w:rsidR="00BB2941" w:rsidRDefault="00BB2941" w:rsidP="003E1FEF">
      <w:pPr>
        <w:spacing w:after="0" w:line="240" w:lineRule="auto"/>
      </w:pPr>
      <w:r>
        <w:separator/>
      </w:r>
    </w:p>
  </w:endnote>
  <w:endnote w:type="continuationSeparator" w:id="0">
    <w:p w14:paraId="36256230" w14:textId="77777777" w:rsidR="00BB2941" w:rsidRDefault="00BB2941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A7AB9" w14:textId="77777777" w:rsidR="00BB2941" w:rsidRDefault="00BB2941" w:rsidP="003E1FEF">
      <w:pPr>
        <w:spacing w:after="0" w:line="240" w:lineRule="auto"/>
      </w:pPr>
      <w:r>
        <w:separator/>
      </w:r>
    </w:p>
  </w:footnote>
  <w:footnote w:type="continuationSeparator" w:id="0">
    <w:p w14:paraId="5048283C" w14:textId="77777777" w:rsidR="00BB2941" w:rsidRDefault="00BB2941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14:paraId="6B88E8D5" w14:textId="77777777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F8363A" w14:textId="77777777" w:rsidR="003E1FEF" w:rsidRDefault="003E1FEF" w:rsidP="003E1FEF">
          <w:pPr>
            <w:spacing w:after="0" w:line="240" w:lineRule="auto"/>
            <w:jc w:val="both"/>
          </w:pPr>
        </w:p>
        <w:p w14:paraId="264517C1" w14:textId="77777777" w:rsidR="003E1FEF" w:rsidRDefault="00BB2941" w:rsidP="003E1FEF">
          <w:pPr>
            <w:spacing w:after="0" w:line="240" w:lineRule="auto"/>
            <w:jc w:val="both"/>
          </w:pPr>
          <w:r>
            <w:object w:dxaOrig="1440" w:dyaOrig="1440" w14:anchorId="5E1324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6.3pt;width:48.05pt;height:63.05pt;z-index:251658240">
                <v:imagedata r:id="rId1" o:title=""/>
              </v:shape>
              <o:OLEObject Type="Embed" ProgID="Word.Document.8" ShapeID="_x0000_s2049" DrawAspect="Content" ObjectID="_1655659112" r:id="rId2">
                <o:FieldCodes>\s</o:FieldCodes>
              </o:OLEObject>
            </w:object>
          </w:r>
        </w:p>
        <w:p w14:paraId="43AD01EF" w14:textId="77777777" w:rsidR="003E1FEF" w:rsidRDefault="003E1FEF" w:rsidP="003E1FEF">
          <w:pPr>
            <w:spacing w:after="0" w:line="240" w:lineRule="auto"/>
            <w:jc w:val="both"/>
          </w:pPr>
        </w:p>
        <w:p w14:paraId="5F2FF7DA" w14:textId="77777777"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4E4451B8" w14:textId="77777777"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14:paraId="2DFFCC6C" w14:textId="77777777"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14:paraId="49521723" w14:textId="77777777"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14:paraId="6D4E73A0" w14:textId="77777777" w:rsidR="00E51219" w:rsidRPr="00526E00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526E00">
            <w:rPr>
              <w:lang w:val="en-US"/>
            </w:rPr>
            <w:t>tel.:</w:t>
          </w:r>
          <w:r w:rsidRPr="00526E00">
            <w:rPr>
              <w:b/>
              <w:lang w:val="en-US"/>
            </w:rPr>
            <w:t xml:space="preserve"> 0125.</w:t>
          </w:r>
          <w:r w:rsidR="003E1FEF" w:rsidRPr="00526E00">
            <w:rPr>
              <w:b/>
              <w:lang w:val="en-US"/>
            </w:rPr>
            <w:t xml:space="preserve">424357 </w:t>
          </w:r>
          <w:r w:rsidRPr="00526E00">
            <w:rPr>
              <w:b/>
              <w:lang w:val="en-US"/>
            </w:rPr>
            <w:t>-</w:t>
          </w:r>
          <w:r w:rsidR="003E1FEF" w:rsidRPr="00526E00">
            <w:rPr>
              <w:b/>
              <w:lang w:val="en-US"/>
            </w:rPr>
            <w:t xml:space="preserve"> </w:t>
          </w:r>
          <w:r w:rsidRPr="00526E00">
            <w:rPr>
              <w:b/>
              <w:lang w:val="en-US"/>
            </w:rPr>
            <w:t>0125.</w:t>
          </w:r>
          <w:r w:rsidR="003E1FEF" w:rsidRPr="00526E00">
            <w:rPr>
              <w:b/>
              <w:lang w:val="en-US"/>
            </w:rPr>
            <w:t>4247</w:t>
          </w:r>
          <w:r w:rsidRPr="00526E00">
            <w:rPr>
              <w:b/>
              <w:lang w:val="en-US"/>
            </w:rPr>
            <w:t>42</w:t>
          </w:r>
          <w:r w:rsidRPr="00526E00">
            <w:rPr>
              <w:lang w:val="en-US"/>
            </w:rPr>
            <w:t>; fax:</w:t>
          </w:r>
          <w:r w:rsidRPr="00526E00">
            <w:rPr>
              <w:b/>
              <w:lang w:val="en-US"/>
            </w:rPr>
            <w:t xml:space="preserve"> 0125.424338</w:t>
          </w:r>
        </w:p>
        <w:p w14:paraId="75B6C020" w14:textId="77777777" w:rsidR="00E51219" w:rsidRPr="00526E00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526E00">
            <w:rPr>
              <w:lang w:val="en-US"/>
            </w:rPr>
            <w:t>sito web:</w:t>
          </w:r>
          <w:r w:rsidRPr="00526E00">
            <w:rPr>
              <w:b/>
              <w:lang w:val="en-US"/>
            </w:rPr>
            <w:t xml:space="preserve"> http://www.lsgramsci.it</w:t>
          </w:r>
          <w:r w:rsidRPr="00526E00">
            <w:rPr>
              <w:lang w:val="en-US"/>
            </w:rPr>
            <w:t xml:space="preserve"> - </w:t>
          </w:r>
          <w:r w:rsidRPr="00526E00">
            <w:rPr>
              <w:b/>
              <w:lang w:val="en-US"/>
            </w:rPr>
            <w:t>http://www.lsgramsci.gov.it</w:t>
          </w:r>
        </w:p>
        <w:p w14:paraId="7EF58754" w14:textId="77777777"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559D86" w14:textId="77777777"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1F7E5E71" wp14:editId="4DF9E3CD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591455" w14:textId="77777777"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A367B"/>
    <w:multiLevelType w:val="hybridMultilevel"/>
    <w:tmpl w:val="0A407A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210A"/>
    <w:multiLevelType w:val="hybridMultilevel"/>
    <w:tmpl w:val="D16C9540"/>
    <w:lvl w:ilvl="0" w:tplc="49AA5706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614D"/>
    <w:multiLevelType w:val="hybridMultilevel"/>
    <w:tmpl w:val="F6141E8C"/>
    <w:lvl w:ilvl="0" w:tplc="B234FEAE">
      <w:start w:val="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EF"/>
    <w:rsid w:val="000034E9"/>
    <w:rsid w:val="000158BA"/>
    <w:rsid w:val="000245C6"/>
    <w:rsid w:val="00033B96"/>
    <w:rsid w:val="000448C4"/>
    <w:rsid w:val="00046538"/>
    <w:rsid w:val="000471E7"/>
    <w:rsid w:val="000565C6"/>
    <w:rsid w:val="00060F68"/>
    <w:rsid w:val="00062190"/>
    <w:rsid w:val="000634BD"/>
    <w:rsid w:val="0008181F"/>
    <w:rsid w:val="000A1DB6"/>
    <w:rsid w:val="000C2CD9"/>
    <w:rsid w:val="000E21F6"/>
    <w:rsid w:val="00104EDA"/>
    <w:rsid w:val="00150D0B"/>
    <w:rsid w:val="00155D2B"/>
    <w:rsid w:val="001620A0"/>
    <w:rsid w:val="00163AB6"/>
    <w:rsid w:val="0016415B"/>
    <w:rsid w:val="001B5DE1"/>
    <w:rsid w:val="001F333D"/>
    <w:rsid w:val="00224899"/>
    <w:rsid w:val="0023148E"/>
    <w:rsid w:val="002A5414"/>
    <w:rsid w:val="002E5386"/>
    <w:rsid w:val="00360F5A"/>
    <w:rsid w:val="003735EE"/>
    <w:rsid w:val="00381EBF"/>
    <w:rsid w:val="00390F7B"/>
    <w:rsid w:val="003A2A1C"/>
    <w:rsid w:val="003B471D"/>
    <w:rsid w:val="003D145C"/>
    <w:rsid w:val="003E1FEF"/>
    <w:rsid w:val="003F6195"/>
    <w:rsid w:val="00405ACB"/>
    <w:rsid w:val="00415F37"/>
    <w:rsid w:val="0043600A"/>
    <w:rsid w:val="004413F3"/>
    <w:rsid w:val="004443A6"/>
    <w:rsid w:val="004454DA"/>
    <w:rsid w:val="00460BEF"/>
    <w:rsid w:val="00467FBB"/>
    <w:rsid w:val="004724A9"/>
    <w:rsid w:val="004760C5"/>
    <w:rsid w:val="004A5EC0"/>
    <w:rsid w:val="004B532B"/>
    <w:rsid w:val="004B5880"/>
    <w:rsid w:val="004C5C09"/>
    <w:rsid w:val="004C6B4F"/>
    <w:rsid w:val="004F5C9D"/>
    <w:rsid w:val="00505D3D"/>
    <w:rsid w:val="005211CB"/>
    <w:rsid w:val="005242A3"/>
    <w:rsid w:val="00526292"/>
    <w:rsid w:val="00526E00"/>
    <w:rsid w:val="00535433"/>
    <w:rsid w:val="00567232"/>
    <w:rsid w:val="005745DC"/>
    <w:rsid w:val="00594A7C"/>
    <w:rsid w:val="005B2076"/>
    <w:rsid w:val="005C2064"/>
    <w:rsid w:val="005E705E"/>
    <w:rsid w:val="005E729C"/>
    <w:rsid w:val="005F00C7"/>
    <w:rsid w:val="005F5EE6"/>
    <w:rsid w:val="006078A3"/>
    <w:rsid w:val="0061493A"/>
    <w:rsid w:val="00645A0B"/>
    <w:rsid w:val="00662623"/>
    <w:rsid w:val="00665B9A"/>
    <w:rsid w:val="0069220A"/>
    <w:rsid w:val="006A598C"/>
    <w:rsid w:val="006D6290"/>
    <w:rsid w:val="006F7376"/>
    <w:rsid w:val="0071547E"/>
    <w:rsid w:val="00726E50"/>
    <w:rsid w:val="00747E59"/>
    <w:rsid w:val="00754B9C"/>
    <w:rsid w:val="007F2E12"/>
    <w:rsid w:val="00827528"/>
    <w:rsid w:val="00886B55"/>
    <w:rsid w:val="0089332F"/>
    <w:rsid w:val="008A0673"/>
    <w:rsid w:val="008A308B"/>
    <w:rsid w:val="008B782C"/>
    <w:rsid w:val="00964E0C"/>
    <w:rsid w:val="00975BEE"/>
    <w:rsid w:val="0097678B"/>
    <w:rsid w:val="00996021"/>
    <w:rsid w:val="009B4A85"/>
    <w:rsid w:val="009C1A4B"/>
    <w:rsid w:val="009F1759"/>
    <w:rsid w:val="00A2060C"/>
    <w:rsid w:val="00A72BB8"/>
    <w:rsid w:val="00A920E0"/>
    <w:rsid w:val="00A9601D"/>
    <w:rsid w:val="00AD0A3B"/>
    <w:rsid w:val="00AF40C2"/>
    <w:rsid w:val="00B0102B"/>
    <w:rsid w:val="00B2567B"/>
    <w:rsid w:val="00B4368F"/>
    <w:rsid w:val="00B7285E"/>
    <w:rsid w:val="00BB0E27"/>
    <w:rsid w:val="00BB1262"/>
    <w:rsid w:val="00BB2941"/>
    <w:rsid w:val="00BB3616"/>
    <w:rsid w:val="00BD252E"/>
    <w:rsid w:val="00BF7961"/>
    <w:rsid w:val="00C03460"/>
    <w:rsid w:val="00C34DAA"/>
    <w:rsid w:val="00C7013D"/>
    <w:rsid w:val="00C95136"/>
    <w:rsid w:val="00CA6F66"/>
    <w:rsid w:val="00CC189D"/>
    <w:rsid w:val="00D631EA"/>
    <w:rsid w:val="00D67DFB"/>
    <w:rsid w:val="00D80E36"/>
    <w:rsid w:val="00DB3572"/>
    <w:rsid w:val="00DB7FD3"/>
    <w:rsid w:val="00E1029C"/>
    <w:rsid w:val="00E51219"/>
    <w:rsid w:val="00E62240"/>
    <w:rsid w:val="00E8183A"/>
    <w:rsid w:val="00EB4FE5"/>
    <w:rsid w:val="00EB5D26"/>
    <w:rsid w:val="00EC385F"/>
    <w:rsid w:val="00EC7BD9"/>
    <w:rsid w:val="00EE7D0C"/>
    <w:rsid w:val="00F56ECC"/>
    <w:rsid w:val="00FB4E72"/>
    <w:rsid w:val="00FC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C985A6"/>
  <w15:docId w15:val="{23C581EB-6C14-42CE-B41E-5B1CF3B9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1AF98-DD31-45DB-B132-A5FB891D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Marco Bollettino</cp:lastModifiedBy>
  <cp:revision>4</cp:revision>
  <cp:lastPrinted>2019-06-03T08:23:00Z</cp:lastPrinted>
  <dcterms:created xsi:type="dcterms:W3CDTF">2020-07-07T06:09:00Z</dcterms:created>
  <dcterms:modified xsi:type="dcterms:W3CDTF">2020-07-07T18:32:00Z</dcterms:modified>
</cp:coreProperties>
</file>